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DFDCF" w14:textId="08E3CDB9" w:rsidR="00C91E82" w:rsidRPr="00D37B7C" w:rsidRDefault="00C91E82" w:rsidP="00F70D7A">
      <w:pPr>
        <w:jc w:val="center"/>
        <w:rPr>
          <w:rFonts w:ascii="Times New Roman" w:hAnsi="Times New Roman" w:cs="Times New Roman"/>
          <w:b/>
          <w:bCs/>
          <w:sz w:val="24"/>
          <w:szCs w:val="24"/>
        </w:rPr>
      </w:pPr>
    </w:p>
    <w:p w14:paraId="6C5DA757" w14:textId="77777777" w:rsidR="00FE6AC2" w:rsidRDefault="00FE6AC2" w:rsidP="00FE6AC2">
      <w:pPr>
        <w:spacing w:line="0" w:lineRule="atLeast"/>
        <w:ind w:right="-119"/>
        <w:jc w:val="center"/>
        <w:rPr>
          <w:rFonts w:ascii="Times New Roman" w:eastAsia="Times New Roman" w:hAnsi="Times New Roman"/>
          <w:b/>
          <w:sz w:val="32"/>
          <w:szCs w:val="32"/>
        </w:rPr>
      </w:pPr>
      <w:bookmarkStart w:id="0" w:name="page1"/>
      <w:bookmarkEnd w:id="0"/>
      <w:proofErr w:type="spellStart"/>
      <w:r>
        <w:rPr>
          <w:rFonts w:ascii="Times New Roman" w:eastAsia="Times New Roman" w:hAnsi="Times New Roman"/>
          <w:b/>
          <w:sz w:val="32"/>
          <w:szCs w:val="32"/>
        </w:rPr>
        <w:t>Shyama</w:t>
      </w:r>
      <w:proofErr w:type="spellEnd"/>
      <w:r>
        <w:rPr>
          <w:rFonts w:ascii="Times New Roman" w:eastAsia="Times New Roman" w:hAnsi="Times New Roman"/>
          <w:b/>
          <w:sz w:val="32"/>
          <w:szCs w:val="32"/>
        </w:rPr>
        <w:t xml:space="preserve"> Prasad </w:t>
      </w:r>
      <w:proofErr w:type="spellStart"/>
      <w:r>
        <w:rPr>
          <w:rFonts w:ascii="Times New Roman" w:eastAsia="Times New Roman" w:hAnsi="Times New Roman"/>
          <w:b/>
          <w:sz w:val="32"/>
          <w:szCs w:val="32"/>
        </w:rPr>
        <w:t>Mukherji</w:t>
      </w:r>
      <w:proofErr w:type="spellEnd"/>
      <w:r>
        <w:rPr>
          <w:rFonts w:ascii="Times New Roman" w:eastAsia="Times New Roman" w:hAnsi="Times New Roman"/>
          <w:b/>
          <w:sz w:val="32"/>
          <w:szCs w:val="32"/>
        </w:rPr>
        <w:t xml:space="preserve"> College</w:t>
      </w:r>
    </w:p>
    <w:p w14:paraId="5FE9A320" w14:textId="77777777" w:rsidR="00FE6AC2" w:rsidRDefault="00FE6AC2" w:rsidP="00FE6AC2">
      <w:pPr>
        <w:spacing w:line="0" w:lineRule="atLeast"/>
        <w:ind w:right="-119"/>
        <w:jc w:val="center"/>
        <w:rPr>
          <w:rFonts w:ascii="Times New Roman" w:eastAsia="Times New Roman" w:hAnsi="Times New Roman"/>
          <w:b/>
          <w:sz w:val="24"/>
          <w:szCs w:val="20"/>
          <w:u w:val="single"/>
        </w:rPr>
      </w:pPr>
      <w:r>
        <w:rPr>
          <w:rFonts w:ascii="Times New Roman" w:eastAsia="Times New Roman" w:hAnsi="Times New Roman"/>
          <w:b/>
          <w:sz w:val="32"/>
          <w:szCs w:val="32"/>
          <w:u w:val="single"/>
        </w:rPr>
        <w:t>Teaching Plan (2022-23)</w:t>
      </w:r>
    </w:p>
    <w:p w14:paraId="2123D978" w14:textId="77777777" w:rsidR="00FE6AC2" w:rsidRDefault="00FE6AC2" w:rsidP="00FE6AC2">
      <w:pPr>
        <w:spacing w:line="0" w:lineRule="atLeast"/>
        <w:ind w:left="180"/>
        <w:rPr>
          <w:rFonts w:ascii="Times New Roman" w:eastAsia="Times New Roman" w:hAnsi="Times New Roman"/>
          <w:b/>
          <w:sz w:val="24"/>
        </w:rPr>
      </w:pPr>
    </w:p>
    <w:p w14:paraId="775A9813" w14:textId="77777777" w:rsidR="00FE6AC2" w:rsidRDefault="00FE6AC2" w:rsidP="00FE6AC2">
      <w:pPr>
        <w:spacing w:line="0" w:lineRule="atLeast"/>
        <w:ind w:left="180"/>
        <w:rPr>
          <w:rFonts w:ascii="Times New Roman" w:eastAsia="Times New Roman" w:hAnsi="Times New Roman"/>
          <w:b/>
          <w:sz w:val="24"/>
        </w:rPr>
      </w:pPr>
    </w:p>
    <w:p w14:paraId="6988F5AE" w14:textId="77777777" w:rsidR="00FE6AC2" w:rsidRDefault="00FE6AC2" w:rsidP="00FE6AC2">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 B.A (P) III YR</w:t>
      </w:r>
    </w:p>
    <w:p w14:paraId="4645F9E3" w14:textId="77777777" w:rsidR="00FE6AC2" w:rsidRDefault="00FE6AC2" w:rsidP="00FE6AC2">
      <w:pPr>
        <w:spacing w:line="42" w:lineRule="exact"/>
        <w:rPr>
          <w:rFonts w:ascii="Times New Roman" w:eastAsia="Times New Roman" w:hAnsi="Times New Roman"/>
          <w:sz w:val="24"/>
        </w:rPr>
      </w:pPr>
    </w:p>
    <w:p w14:paraId="059065F7" w14:textId="77777777" w:rsidR="00FE6AC2" w:rsidRDefault="00FE6AC2" w:rsidP="00FE6AC2">
      <w:pPr>
        <w:spacing w:line="0" w:lineRule="atLeast"/>
        <w:ind w:left="180"/>
        <w:rPr>
          <w:rFonts w:ascii="Times New Roman" w:eastAsia="Times New Roman" w:hAnsi="Times New Roman"/>
          <w:b/>
          <w:sz w:val="24"/>
        </w:rPr>
      </w:pPr>
      <w:r>
        <w:rPr>
          <w:rFonts w:ascii="Times New Roman" w:eastAsia="Times New Roman" w:hAnsi="Times New Roman"/>
          <w:b/>
          <w:sz w:val="24"/>
        </w:rPr>
        <w:t>Semester: V</w:t>
      </w:r>
    </w:p>
    <w:p w14:paraId="0FA468CF" w14:textId="77777777" w:rsidR="00FE6AC2" w:rsidRDefault="00FE6AC2" w:rsidP="00FE6AC2">
      <w:pPr>
        <w:spacing w:line="41" w:lineRule="exact"/>
        <w:rPr>
          <w:rFonts w:ascii="Times New Roman" w:eastAsia="Times New Roman" w:hAnsi="Times New Roman"/>
          <w:sz w:val="24"/>
        </w:rPr>
      </w:pPr>
    </w:p>
    <w:p w14:paraId="315589E4" w14:textId="77777777" w:rsidR="00FE6AC2" w:rsidRDefault="00FE6AC2" w:rsidP="00FE6AC2">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 INDIVIDUAL</w:t>
      </w:r>
    </w:p>
    <w:p w14:paraId="3997CE9D" w14:textId="77777777" w:rsidR="00FE6AC2" w:rsidRDefault="00FE6AC2" w:rsidP="00FE6AC2">
      <w:pPr>
        <w:spacing w:line="41" w:lineRule="exact"/>
        <w:rPr>
          <w:rFonts w:ascii="Times New Roman" w:eastAsia="Times New Roman" w:hAnsi="Times New Roman"/>
          <w:sz w:val="24"/>
        </w:rPr>
      </w:pPr>
    </w:p>
    <w:p w14:paraId="0FDE2E43" w14:textId="4EA42C52" w:rsidR="00FE6AC2" w:rsidRDefault="00FE6AC2" w:rsidP="00FE6AC2">
      <w:pPr>
        <w:spacing w:line="0" w:lineRule="atLeast"/>
        <w:ind w:left="180"/>
        <w:rPr>
          <w:rFonts w:ascii="Times New Roman" w:eastAsia="Times New Roman" w:hAnsi="Times New Roman" w:cs="Times New Roman"/>
          <w:b/>
          <w:sz w:val="24"/>
          <w:szCs w:val="24"/>
        </w:rPr>
      </w:pPr>
      <w:r>
        <w:rPr>
          <w:rFonts w:ascii="Times New Roman" w:eastAsia="Times New Roman" w:hAnsi="Times New Roman"/>
          <w:b/>
          <w:sz w:val="24"/>
        </w:rPr>
        <w:t xml:space="preserve">Paper: </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YOUR</w:t>
      </w:r>
      <w:proofErr w:type="gramEnd"/>
      <w:r>
        <w:rPr>
          <w:rFonts w:ascii="Times New Roman" w:hAnsi="Times New Roman" w:cs="Times New Roman"/>
          <w:b/>
          <w:sz w:val="28"/>
          <w:szCs w:val="28"/>
        </w:rPr>
        <w:t xml:space="preserve"> LAWS YOUR RIGHTS</w:t>
      </w:r>
    </w:p>
    <w:p w14:paraId="59A16FEB" w14:textId="77777777" w:rsidR="00FE6AC2" w:rsidRDefault="00FE6AC2" w:rsidP="00FE6AC2">
      <w:pPr>
        <w:spacing w:line="41" w:lineRule="exact"/>
        <w:rPr>
          <w:rFonts w:ascii="Times New Roman" w:eastAsia="Times New Roman" w:hAnsi="Times New Roman" w:cs="Arial"/>
          <w:sz w:val="24"/>
          <w:szCs w:val="20"/>
        </w:rPr>
      </w:pPr>
    </w:p>
    <w:p w14:paraId="7FBB46A7" w14:textId="2953093E" w:rsidR="00FE6AC2" w:rsidRDefault="00FE6AC2" w:rsidP="00FE6AC2">
      <w:pPr>
        <w:spacing w:line="0" w:lineRule="atLeast"/>
        <w:ind w:left="180"/>
        <w:rPr>
          <w:rFonts w:ascii="Times New Roman" w:eastAsia="Times New Roman" w:hAnsi="Times New Roman"/>
          <w:sz w:val="24"/>
        </w:rPr>
      </w:pPr>
      <w:r>
        <w:rPr>
          <w:rFonts w:ascii="Times New Roman" w:eastAsia="Times New Roman" w:hAnsi="Times New Roman"/>
          <w:b/>
          <w:sz w:val="24"/>
        </w:rPr>
        <w:t xml:space="preserve">Faculty: DR. </w:t>
      </w:r>
      <w:r>
        <w:rPr>
          <w:rFonts w:ascii="Times New Roman" w:eastAsia="Times New Roman" w:hAnsi="Times New Roman"/>
          <w:b/>
          <w:sz w:val="24"/>
        </w:rPr>
        <w:t>RAJKUMAR FALWARIA</w:t>
      </w:r>
    </w:p>
    <w:p w14:paraId="4E927C23" w14:textId="520F1FA0" w:rsidR="00FE6AC2" w:rsidRDefault="00FE6AC2" w:rsidP="00FE6AC2">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xml:space="preserve">:  4, </w:t>
      </w:r>
      <w:r>
        <w:rPr>
          <w:rFonts w:ascii="Times New Roman" w:eastAsia="Times New Roman" w:hAnsi="Times New Roman"/>
          <w:b/>
          <w:sz w:val="24"/>
        </w:rPr>
        <w:t>LECTURES AND 2 TUTORIALS</w:t>
      </w:r>
    </w:p>
    <w:p w14:paraId="64B13423" w14:textId="77777777" w:rsidR="00FE6AC2" w:rsidRDefault="00FE6AC2" w:rsidP="008636DE">
      <w:pPr>
        <w:rPr>
          <w:rFonts w:ascii="Times New Roman" w:hAnsi="Times New Roman" w:cs="Times New Roman"/>
          <w:b/>
          <w:bCs/>
          <w:sz w:val="24"/>
          <w:szCs w:val="24"/>
        </w:rPr>
      </w:pPr>
    </w:p>
    <w:p w14:paraId="0B451644" w14:textId="77777777" w:rsidR="00FE6AC2" w:rsidRDefault="00FE6AC2" w:rsidP="008636DE">
      <w:pPr>
        <w:rPr>
          <w:rFonts w:ascii="Times New Roman" w:hAnsi="Times New Roman" w:cs="Times New Roman"/>
          <w:b/>
          <w:bCs/>
          <w:sz w:val="24"/>
          <w:szCs w:val="24"/>
        </w:rPr>
      </w:pPr>
    </w:p>
    <w:p w14:paraId="58A1E819" w14:textId="77777777" w:rsidR="008636DE" w:rsidRPr="00D37B7C" w:rsidRDefault="008636DE" w:rsidP="008636DE">
      <w:pPr>
        <w:rPr>
          <w:rFonts w:ascii="Times New Roman" w:hAnsi="Times New Roman" w:cs="Times New Roman"/>
          <w:b/>
          <w:bCs/>
          <w:sz w:val="24"/>
          <w:szCs w:val="24"/>
        </w:rPr>
      </w:pPr>
      <w:bookmarkStart w:id="1" w:name="_GoBack"/>
      <w:bookmarkEnd w:id="1"/>
      <w:r w:rsidRPr="00D37B7C">
        <w:rPr>
          <w:rFonts w:ascii="Times New Roman" w:hAnsi="Times New Roman" w:cs="Times New Roman"/>
          <w:b/>
          <w:bCs/>
          <w:sz w:val="24"/>
          <w:szCs w:val="24"/>
        </w:rPr>
        <w:t>Unit 1</w:t>
      </w:r>
    </w:p>
    <w:p w14:paraId="5651DB3A"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Rule of law and the Criminal Justice System in India (1 week)</w:t>
      </w:r>
    </w:p>
    <w:p w14:paraId="1D54193D" w14:textId="77777777" w:rsidR="008636DE" w:rsidRPr="00D37B7C" w:rsidRDefault="008636DE" w:rsidP="008636DE">
      <w:pPr>
        <w:rPr>
          <w:rFonts w:ascii="Times New Roman" w:hAnsi="Times New Roman" w:cs="Times New Roman"/>
          <w:b/>
          <w:bCs/>
          <w:sz w:val="24"/>
          <w:szCs w:val="24"/>
        </w:rPr>
      </w:pPr>
      <w:r w:rsidRPr="00D37B7C">
        <w:rPr>
          <w:rFonts w:ascii="Times New Roman" w:hAnsi="Times New Roman" w:cs="Times New Roman"/>
          <w:b/>
          <w:bCs/>
          <w:sz w:val="24"/>
          <w:szCs w:val="24"/>
        </w:rPr>
        <w:t>Unit 2</w:t>
      </w:r>
    </w:p>
    <w:p w14:paraId="3E58F27B"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Laws relating to criminal justice administration (2 weeks)</w:t>
      </w:r>
    </w:p>
    <w:p w14:paraId="755B30CC"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a) How to file a complaint, First Information Report (FIR)</w:t>
      </w:r>
    </w:p>
    <w:p w14:paraId="466BF353"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b) Detention, arrest and bail</w:t>
      </w:r>
    </w:p>
    <w:p w14:paraId="3662A2AD" w14:textId="77777777" w:rsidR="008636DE" w:rsidRPr="00D37B7C" w:rsidRDefault="008636DE" w:rsidP="008636DE">
      <w:pPr>
        <w:rPr>
          <w:rFonts w:ascii="Times New Roman" w:hAnsi="Times New Roman" w:cs="Times New Roman"/>
          <w:b/>
          <w:bCs/>
          <w:sz w:val="24"/>
          <w:szCs w:val="24"/>
        </w:rPr>
      </w:pPr>
      <w:r w:rsidRPr="00D37B7C">
        <w:rPr>
          <w:rFonts w:ascii="Times New Roman" w:hAnsi="Times New Roman" w:cs="Times New Roman"/>
          <w:b/>
          <w:bCs/>
          <w:sz w:val="24"/>
          <w:szCs w:val="24"/>
        </w:rPr>
        <w:t>Unit 3</w:t>
      </w:r>
    </w:p>
    <w:p w14:paraId="0107936E"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Equality and non-discrimination (4 weeks)</w:t>
      </w:r>
    </w:p>
    <w:p w14:paraId="1AAF8881"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a) Gender: the protection of women against domestic violence, rape and sexual harassment</w:t>
      </w:r>
    </w:p>
    <w:p w14:paraId="5B14706A"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b) Caste: laws abolishing untouchability and providing protection against atrocities</w:t>
      </w:r>
    </w:p>
    <w:p w14:paraId="3A2976A6"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c) Class: laws concerning minimum wages</w:t>
      </w:r>
    </w:p>
    <w:p w14:paraId="6392A3A7" w14:textId="138202C1"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d) Disability and equality of participation and opportunity</w:t>
      </w:r>
    </w:p>
    <w:p w14:paraId="0B9D2A2B" w14:textId="77777777" w:rsidR="008636DE" w:rsidRPr="00D37B7C" w:rsidRDefault="008636DE" w:rsidP="008636DE">
      <w:pPr>
        <w:rPr>
          <w:rFonts w:ascii="Times New Roman" w:hAnsi="Times New Roman" w:cs="Times New Roman"/>
          <w:b/>
          <w:bCs/>
          <w:sz w:val="24"/>
          <w:szCs w:val="24"/>
        </w:rPr>
      </w:pPr>
      <w:r w:rsidRPr="00D37B7C">
        <w:rPr>
          <w:rFonts w:ascii="Times New Roman" w:hAnsi="Times New Roman" w:cs="Times New Roman"/>
          <w:b/>
          <w:bCs/>
          <w:sz w:val="24"/>
          <w:szCs w:val="24"/>
        </w:rPr>
        <w:t>Unit 4</w:t>
      </w:r>
    </w:p>
    <w:p w14:paraId="276767B3"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Empowerment (2 weeks)</w:t>
      </w:r>
    </w:p>
    <w:p w14:paraId="4501FAB8"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a) Access to information</w:t>
      </w:r>
    </w:p>
    <w:p w14:paraId="77FC43A0"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b) Rights of the consumer</w:t>
      </w:r>
    </w:p>
    <w:p w14:paraId="23BB48B6" w14:textId="77777777" w:rsidR="008636DE" w:rsidRPr="00D37B7C" w:rsidRDefault="008636DE" w:rsidP="008636DE">
      <w:pPr>
        <w:rPr>
          <w:rFonts w:ascii="Times New Roman" w:hAnsi="Times New Roman" w:cs="Times New Roman"/>
          <w:b/>
          <w:bCs/>
          <w:sz w:val="24"/>
          <w:szCs w:val="24"/>
        </w:rPr>
      </w:pPr>
      <w:r w:rsidRPr="00D37B7C">
        <w:rPr>
          <w:rFonts w:ascii="Times New Roman" w:hAnsi="Times New Roman" w:cs="Times New Roman"/>
          <w:b/>
          <w:bCs/>
          <w:sz w:val="24"/>
          <w:szCs w:val="24"/>
        </w:rPr>
        <w:lastRenderedPageBreak/>
        <w:t>Unit 5</w:t>
      </w:r>
    </w:p>
    <w:p w14:paraId="62E1440F"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Redistribution, recognition and livelihood (2 weeks)</w:t>
      </w:r>
    </w:p>
    <w:p w14:paraId="76FCDA66"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a) Traditional rights of forest dwellers and the issue of women’s property rights</w:t>
      </w:r>
    </w:p>
    <w:p w14:paraId="5D536AEC"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b) Rural employment guarantee</w:t>
      </w:r>
    </w:p>
    <w:p w14:paraId="6439C0EA" w14:textId="77777777" w:rsidR="008636DE" w:rsidRPr="00D37B7C" w:rsidRDefault="008636DE" w:rsidP="008636DE">
      <w:pPr>
        <w:rPr>
          <w:rFonts w:ascii="Times New Roman" w:hAnsi="Times New Roman" w:cs="Times New Roman"/>
          <w:b/>
          <w:bCs/>
          <w:sz w:val="24"/>
          <w:szCs w:val="24"/>
        </w:rPr>
      </w:pPr>
      <w:r w:rsidRPr="00D37B7C">
        <w:rPr>
          <w:rFonts w:ascii="Times New Roman" w:hAnsi="Times New Roman" w:cs="Times New Roman"/>
          <w:b/>
          <w:bCs/>
          <w:sz w:val="24"/>
          <w:szCs w:val="24"/>
        </w:rPr>
        <w:t>Unit 6</w:t>
      </w:r>
    </w:p>
    <w:p w14:paraId="16AAC167"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Access to Identification documents and Social Security Schemes (1 week / exercises only)</w:t>
      </w:r>
    </w:p>
    <w:p w14:paraId="2FCA5194"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 xml:space="preserve">Familiarise yourself with the following: Procedure for obtaining an Election Commission of </w:t>
      </w:r>
    </w:p>
    <w:p w14:paraId="7FA86757" w14:textId="77777777"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 xml:space="preserve">India Identity Card, Driving license, Ration Card, </w:t>
      </w:r>
      <w:proofErr w:type="spellStart"/>
      <w:r w:rsidRPr="00D37B7C">
        <w:rPr>
          <w:rFonts w:ascii="Times New Roman" w:hAnsi="Times New Roman" w:cs="Times New Roman"/>
          <w:sz w:val="24"/>
          <w:szCs w:val="24"/>
        </w:rPr>
        <w:t>Rashtriya</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Swasthya</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Bima</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Yojna</w:t>
      </w:r>
      <w:proofErr w:type="spellEnd"/>
      <w:r w:rsidRPr="00D37B7C">
        <w:rPr>
          <w:rFonts w:ascii="Times New Roman" w:hAnsi="Times New Roman" w:cs="Times New Roman"/>
          <w:sz w:val="24"/>
          <w:szCs w:val="24"/>
        </w:rPr>
        <w:t xml:space="preserve">, Old Age </w:t>
      </w:r>
    </w:p>
    <w:p w14:paraId="6B57F2E7" w14:textId="7A9166DE" w:rsidR="008636DE" w:rsidRPr="00D37B7C" w:rsidRDefault="008636DE" w:rsidP="008636DE">
      <w:pPr>
        <w:rPr>
          <w:rFonts w:ascii="Times New Roman" w:hAnsi="Times New Roman" w:cs="Times New Roman"/>
          <w:sz w:val="24"/>
          <w:szCs w:val="24"/>
        </w:rPr>
      </w:pPr>
      <w:r w:rsidRPr="00D37B7C">
        <w:rPr>
          <w:rFonts w:ascii="Times New Roman" w:hAnsi="Times New Roman" w:cs="Times New Roman"/>
          <w:sz w:val="24"/>
          <w:szCs w:val="24"/>
        </w:rPr>
        <w:t>Pension Scheme.</w:t>
      </w:r>
    </w:p>
    <w:p w14:paraId="4F652462" w14:textId="20DED818" w:rsidR="00C91E82" w:rsidRPr="00D37B7C" w:rsidRDefault="007212CA" w:rsidP="00C91E82">
      <w:pPr>
        <w:rPr>
          <w:rFonts w:ascii="Times New Roman" w:hAnsi="Times New Roman" w:cs="Times New Roman"/>
          <w:b/>
          <w:bCs/>
          <w:sz w:val="24"/>
          <w:szCs w:val="24"/>
          <w:u w:val="single"/>
        </w:rPr>
      </w:pPr>
      <w:r w:rsidRPr="00D37B7C">
        <w:rPr>
          <w:rFonts w:ascii="Times New Roman" w:hAnsi="Times New Roman" w:cs="Times New Roman"/>
          <w:b/>
          <w:bCs/>
          <w:sz w:val="24"/>
          <w:szCs w:val="24"/>
          <w:u w:val="single"/>
        </w:rPr>
        <w:t>Course Descriptions</w:t>
      </w:r>
    </w:p>
    <w:p w14:paraId="2DC829CA" w14:textId="5A5C292A" w:rsidR="00C91E82" w:rsidRDefault="00C91E82" w:rsidP="007212CA">
      <w:pPr>
        <w:spacing w:line="360" w:lineRule="auto"/>
        <w:jc w:val="both"/>
        <w:rPr>
          <w:rFonts w:ascii="Times New Roman" w:hAnsi="Times New Roman" w:cs="Times New Roman"/>
          <w:sz w:val="24"/>
          <w:szCs w:val="24"/>
        </w:rPr>
      </w:pPr>
      <w:r w:rsidRPr="00D37B7C">
        <w:rPr>
          <w:rFonts w:ascii="Times New Roman" w:hAnsi="Times New Roman" w:cs="Times New Roman"/>
          <w:sz w:val="24"/>
          <w:szCs w:val="24"/>
        </w:rPr>
        <w:t xml:space="preserve">More often than not, when we talk of laws we mean authoritatively sanctioned rules, which are considered essential for a well-ordered society. Yet laws in a democracy are also about constituting a society marked by equality, freedom, and dignity. The rights approach to law has assumed importance in democracies, precisely because of people’s struggles to broaden the understanding of law as something which reflects the will of the people. As such law becomes an important source of rights and duties, which develop and strengthen alongside institutions </w:t>
      </w:r>
      <w:proofErr w:type="spellStart"/>
      <w:r w:rsidRPr="00D37B7C">
        <w:rPr>
          <w:rFonts w:ascii="Times New Roman" w:hAnsi="Times New Roman" w:cs="Times New Roman"/>
          <w:sz w:val="24"/>
          <w:szCs w:val="24"/>
        </w:rPr>
        <w:t>ofrepresentative</w:t>
      </w:r>
      <w:proofErr w:type="spellEnd"/>
      <w:r w:rsidRPr="00D37B7C">
        <w:rPr>
          <w:rFonts w:ascii="Times New Roman" w:hAnsi="Times New Roman" w:cs="Times New Roman"/>
          <w:sz w:val="24"/>
          <w:szCs w:val="24"/>
        </w:rPr>
        <w:t xml:space="preserve"> democracy, constitutional norms, and the rule of law. This course aims to help the students understand law as a source of rights, and as a progressively widening sphere of justice, welfare, and dignity. This relationship between laws and rights will be studied through specific values which have come to be seen as integral for a democratic society viz., equality and </w:t>
      </w:r>
      <w:proofErr w:type="spellStart"/>
      <w:r w:rsidRPr="00D37B7C">
        <w:rPr>
          <w:rFonts w:ascii="Times New Roman" w:hAnsi="Times New Roman" w:cs="Times New Roman"/>
          <w:sz w:val="24"/>
          <w:szCs w:val="24"/>
        </w:rPr>
        <w:t>nondiscrimination</w:t>
      </w:r>
      <w:proofErr w:type="spellEnd"/>
      <w:r w:rsidRPr="00D37B7C">
        <w:rPr>
          <w:rFonts w:ascii="Times New Roman" w:hAnsi="Times New Roman" w:cs="Times New Roman"/>
          <w:sz w:val="24"/>
          <w:szCs w:val="24"/>
        </w:rPr>
        <w:t>, empowerment, redistribution and recognition of traditional rights etc.</w:t>
      </w:r>
    </w:p>
    <w:p w14:paraId="2CAE0D85"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 xml:space="preserve">Students will receive interactive lectures on conception of rule of law. Students will engage in discussions on law as a source of rights, as a progressively widening sphere of substantive justice, welfare, and dignity. The relationship between laws and rights will be studied through specific values which have come to be seen as integral for a democratic society viz., equality and non-discrimination, empowerment, redistribution and recognition of traditional rights </w:t>
      </w:r>
      <w:proofErr w:type="spellStart"/>
      <w:r w:rsidRPr="00555E9B">
        <w:rPr>
          <w:rFonts w:ascii="Times New Roman" w:hAnsi="Times New Roman" w:cs="Times New Roman"/>
          <w:sz w:val="24"/>
          <w:szCs w:val="24"/>
        </w:rPr>
        <w:t>etc.Suggested</w:t>
      </w:r>
      <w:proofErr w:type="spellEnd"/>
      <w:r w:rsidRPr="00555E9B">
        <w:rPr>
          <w:rFonts w:ascii="Times New Roman" w:hAnsi="Times New Roman" w:cs="Times New Roman"/>
          <w:sz w:val="24"/>
          <w:szCs w:val="24"/>
        </w:rPr>
        <w:t xml:space="preserve"> exercises for students</w:t>
      </w:r>
    </w:p>
    <w:p w14:paraId="2C496F66"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 Discuss the debates around any recent Ordinance, Bill or Act in Parliament.</w:t>
      </w:r>
    </w:p>
    <w:p w14:paraId="18436BDB"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 xml:space="preserve">2. How to file an FIR? In case there has been a theft in the neighbourhood how would you </w:t>
      </w:r>
    </w:p>
    <w:p w14:paraId="6D8D7531" w14:textId="77777777" w:rsidR="00555E9B" w:rsidRPr="00555E9B" w:rsidRDefault="00555E9B" w:rsidP="00555E9B">
      <w:pPr>
        <w:spacing w:line="360" w:lineRule="auto"/>
        <w:jc w:val="both"/>
        <w:rPr>
          <w:rFonts w:ascii="Times New Roman" w:hAnsi="Times New Roman" w:cs="Times New Roman"/>
          <w:sz w:val="24"/>
          <w:szCs w:val="24"/>
        </w:rPr>
      </w:pPr>
      <w:proofErr w:type="gramStart"/>
      <w:r w:rsidRPr="00555E9B">
        <w:rPr>
          <w:rFonts w:ascii="Times New Roman" w:hAnsi="Times New Roman" w:cs="Times New Roman"/>
          <w:sz w:val="24"/>
          <w:szCs w:val="24"/>
        </w:rPr>
        <w:t>file</w:t>
      </w:r>
      <w:proofErr w:type="gramEnd"/>
      <w:r w:rsidRPr="00555E9B">
        <w:rPr>
          <w:rFonts w:ascii="Times New Roman" w:hAnsi="Times New Roman" w:cs="Times New Roman"/>
          <w:sz w:val="24"/>
          <w:szCs w:val="24"/>
        </w:rPr>
        <w:t xml:space="preserve"> the first Hand Information Report?</w:t>
      </w:r>
    </w:p>
    <w:p w14:paraId="66D5C153"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18</w:t>
      </w:r>
    </w:p>
    <w:p w14:paraId="316675FA"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lastRenderedPageBreak/>
        <w:t>3. Under what circumstances can detention and arrest become illegal?</w:t>
      </w:r>
    </w:p>
    <w:p w14:paraId="42C8D615"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 xml:space="preserve">4. Discuss any contemporary practice or event that violates the equality and protection </w:t>
      </w:r>
    </w:p>
    <w:p w14:paraId="2DC9AA70"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against discrimination laws.</w:t>
      </w:r>
    </w:p>
    <w:p w14:paraId="04C6D7DE" w14:textId="7D18C4A1"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 xml:space="preserve">5. Read Ordinance XV -D of University of Delhi and make a list of the kinds of </w:t>
      </w:r>
      <w:proofErr w:type="gramStart"/>
      <w:r w:rsidRPr="00555E9B">
        <w:rPr>
          <w:rFonts w:ascii="Times New Roman" w:hAnsi="Times New Roman" w:cs="Times New Roman"/>
          <w:sz w:val="24"/>
          <w:szCs w:val="24"/>
        </w:rPr>
        <w:t xml:space="preserve">conduct </w:t>
      </w:r>
      <w:r w:rsidR="00F87D57">
        <w:rPr>
          <w:rFonts w:ascii="Times New Roman" w:hAnsi="Times New Roman" w:cs="Times New Roman"/>
          <w:sz w:val="24"/>
          <w:szCs w:val="24"/>
        </w:rPr>
        <w:t xml:space="preserve"> </w:t>
      </w:r>
      <w:r w:rsidRPr="00555E9B">
        <w:rPr>
          <w:rFonts w:ascii="Times New Roman" w:hAnsi="Times New Roman" w:cs="Times New Roman"/>
          <w:sz w:val="24"/>
          <w:szCs w:val="24"/>
        </w:rPr>
        <w:t>that</w:t>
      </w:r>
      <w:proofErr w:type="gramEnd"/>
      <w:r w:rsidRPr="00555E9B">
        <w:rPr>
          <w:rFonts w:ascii="Times New Roman" w:hAnsi="Times New Roman" w:cs="Times New Roman"/>
          <w:sz w:val="24"/>
          <w:szCs w:val="24"/>
        </w:rPr>
        <w:t xml:space="preserve"> would qualify as sexual harassment.</w:t>
      </w:r>
    </w:p>
    <w:p w14:paraId="44AD95F1" w14:textId="3A3C4FD2"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6. Your friend has shared with you an incident of unwelcome verbal remarks on her by a person of higher authority in your college, what would you do?</w:t>
      </w:r>
    </w:p>
    <w:p w14:paraId="57672DC8" w14:textId="3EED95B2"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7. Visit any nearby construction site and talk to the workers about their daily wage. Find out the minimum wage in Delhi for such construction work. Make an assessment of the awareness among the workers about their minimum wages and the law related to it.</w:t>
      </w:r>
    </w:p>
    <w:p w14:paraId="62156D46" w14:textId="500A9B9F"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8. You have seen a lady in your neighbourhood being beaten up by her husband. Identify the concerned Protection Officer in case you want to provide information about this incident.</w:t>
      </w:r>
    </w:p>
    <w:p w14:paraId="6B56A087" w14:textId="3D03D94E"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9. Read the Vishakha Guidelines as laid down by the Supreme Court and the Act against sexual harassment at the workplace. Discuss what constitutes sexual harassment and the mechanisms available for its redressal in your institution.</w:t>
      </w:r>
    </w:p>
    <w:p w14:paraId="7559595F"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10. What is the procedure to file an RTI?</w:t>
      </w:r>
    </w:p>
    <w:p w14:paraId="7B811CE3" w14:textId="57B4573B"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11. You bought a product from a nearby shop which was expired, the shop keeper refused to return it. Use your knowledge of Consumer Protection Act to decide what you do next?</w:t>
      </w:r>
    </w:p>
    <w:p w14:paraId="208B0827" w14:textId="3C8360BB"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12. Do you think the provisions of Forest Rights Act (FRA) address the question of gender equality?</w:t>
      </w:r>
    </w:p>
    <w:p w14:paraId="5B6474CF" w14:textId="1722A7CC"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13. What must you keep in mind as a consumer while making a purchase that may later help you make use of Consumer Protection Act? (Hint- Should you ask for a Bill?)</w:t>
      </w:r>
    </w:p>
    <w:p w14:paraId="794A125F" w14:textId="278C09FD"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14. In your surroundings have you witnessed any incident that would be considered offensive under the SC and ST Act? Make a class room presentation on it.</w:t>
      </w:r>
    </w:p>
    <w:p w14:paraId="51566079" w14:textId="287B6995"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15. After reading the Disabilities Act, discuss in your classroom, whether the differently abled people in your college are able to exercise the rights and facilities guaranteed under the law.</w:t>
      </w:r>
    </w:p>
    <w:p w14:paraId="79BFED07" w14:textId="77777777"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t>16. Discuss the procedure for issuing a job card under MNREGA.</w:t>
      </w:r>
    </w:p>
    <w:p w14:paraId="1F34DEE7" w14:textId="218E5345" w:rsidR="00555E9B" w:rsidRPr="00555E9B" w:rsidRDefault="00555E9B" w:rsidP="00555E9B">
      <w:pPr>
        <w:spacing w:line="360" w:lineRule="auto"/>
        <w:jc w:val="both"/>
        <w:rPr>
          <w:rFonts w:ascii="Times New Roman" w:hAnsi="Times New Roman" w:cs="Times New Roman"/>
          <w:sz w:val="24"/>
          <w:szCs w:val="24"/>
        </w:rPr>
      </w:pPr>
      <w:r w:rsidRPr="00555E9B">
        <w:rPr>
          <w:rFonts w:ascii="Times New Roman" w:hAnsi="Times New Roman" w:cs="Times New Roman"/>
          <w:sz w:val="24"/>
          <w:szCs w:val="24"/>
        </w:rPr>
        <w:lastRenderedPageBreak/>
        <w:t>17. You have read the rural job guarantee scheme under MNREGA. Do you think that there is a need for similar guarantee scheme in urban areas? Discuss with your classmates</w:t>
      </w:r>
    </w:p>
    <w:p w14:paraId="72F80352" w14:textId="77777777" w:rsidR="00C91E82" w:rsidRPr="00D37B7C" w:rsidRDefault="00C91E82" w:rsidP="00C91E82">
      <w:pPr>
        <w:rPr>
          <w:rFonts w:ascii="Times New Roman" w:hAnsi="Times New Roman" w:cs="Times New Roman"/>
          <w:b/>
          <w:bCs/>
          <w:sz w:val="24"/>
          <w:szCs w:val="24"/>
        </w:rPr>
      </w:pPr>
      <w:r w:rsidRPr="00D37B7C">
        <w:rPr>
          <w:rFonts w:ascii="Times New Roman" w:hAnsi="Times New Roman" w:cs="Times New Roman"/>
          <w:b/>
          <w:bCs/>
          <w:sz w:val="24"/>
          <w:szCs w:val="24"/>
        </w:rPr>
        <w:t>Course Learning Outcomes</w:t>
      </w:r>
    </w:p>
    <w:p w14:paraId="2FA468EF"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On the successful completion of the course, students would be able to:</w:t>
      </w:r>
    </w:p>
    <w:p w14:paraId="515A7450"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Demonstrate an understanding of law as a source of right.</w:t>
      </w:r>
    </w:p>
    <w:p w14:paraId="162CF296"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 Develop an understanding of democratic values such as equality, justice etc. and learn </w:t>
      </w:r>
    </w:p>
    <w:p w14:paraId="55632FF2" w14:textId="77777777" w:rsidR="00C91E82" w:rsidRPr="00D37B7C" w:rsidRDefault="00C91E82" w:rsidP="00C91E82">
      <w:pPr>
        <w:rPr>
          <w:rFonts w:ascii="Times New Roman" w:hAnsi="Times New Roman" w:cs="Times New Roman"/>
          <w:sz w:val="24"/>
          <w:szCs w:val="24"/>
        </w:rPr>
      </w:pPr>
      <w:proofErr w:type="gramStart"/>
      <w:r w:rsidRPr="00D37B7C">
        <w:rPr>
          <w:rFonts w:ascii="Times New Roman" w:hAnsi="Times New Roman" w:cs="Times New Roman"/>
          <w:sz w:val="24"/>
          <w:szCs w:val="24"/>
        </w:rPr>
        <w:t>about</w:t>
      </w:r>
      <w:proofErr w:type="gramEnd"/>
      <w:r w:rsidRPr="00D37B7C">
        <w:rPr>
          <w:rFonts w:ascii="Times New Roman" w:hAnsi="Times New Roman" w:cs="Times New Roman"/>
          <w:sz w:val="24"/>
          <w:szCs w:val="24"/>
        </w:rPr>
        <w:t xml:space="preserve"> different laws enacted to uphold these value.</w:t>
      </w:r>
    </w:p>
    <w:p w14:paraId="59332D61"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Demonstrate an awareness of democratic rights guaranteed to Indian citizens and persons</w:t>
      </w:r>
    </w:p>
    <w:p w14:paraId="1B60D39B"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 Develop skills related to using ordinary legal procedures to safeguard the rights </w:t>
      </w:r>
    </w:p>
    <w:p w14:paraId="6CA2B454"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guaranteed to citizens and persons</w:t>
      </w:r>
    </w:p>
    <w:p w14:paraId="38ECDE3F"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 Show basic awareness of ordinary procedures such as obtaining different kinds of identity </w:t>
      </w:r>
    </w:p>
    <w:p w14:paraId="7216E7BB"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documents.</w:t>
      </w:r>
    </w:p>
    <w:p w14:paraId="73C4F0C2" w14:textId="337EC9E8" w:rsidR="00C91E82"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Show understanding of the structure and principles of the Indian legal system</w:t>
      </w:r>
    </w:p>
    <w:p w14:paraId="74E169A1" w14:textId="77777777" w:rsidR="003F18FF" w:rsidRPr="004F149E" w:rsidRDefault="003F18FF" w:rsidP="003F18FF">
      <w:pPr>
        <w:rPr>
          <w:rFonts w:ascii="Times New Roman" w:hAnsi="Times New Roman" w:cs="Times New Roman"/>
          <w:b/>
          <w:bCs/>
          <w:sz w:val="24"/>
          <w:szCs w:val="24"/>
        </w:rPr>
      </w:pPr>
      <w:r w:rsidRPr="004F149E">
        <w:rPr>
          <w:rFonts w:ascii="Times New Roman" w:hAnsi="Times New Roman" w:cs="Times New Roman"/>
          <w:b/>
          <w:bCs/>
          <w:sz w:val="24"/>
          <w:szCs w:val="24"/>
        </w:rPr>
        <w:t>ASSESSMENT</w:t>
      </w:r>
    </w:p>
    <w:p w14:paraId="069E4099"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Internal Assessment: 25 Marks</w:t>
      </w:r>
    </w:p>
    <w:p w14:paraId="0020F1D9"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Students in this course will primarily have three modes of assessment:</w:t>
      </w:r>
    </w:p>
    <w:p w14:paraId="0AEAB128"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1) Written assignment</w:t>
      </w:r>
    </w:p>
    <w:p w14:paraId="689AFC29"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2) Class Test</w:t>
      </w:r>
    </w:p>
    <w:p w14:paraId="1CC894B1"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3) Attendance</w:t>
      </w:r>
    </w:p>
    <w:p w14:paraId="55FD12C1"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 xml:space="preserve">1) Students will have to write one essay based assignment inclusive of bibliographies. In this assignment students will justify the theme with suitable literature. For this purpose reading material provided for the paper course and other sources like internet sites, journals and books will be used. </w:t>
      </w:r>
    </w:p>
    <w:p w14:paraId="68C568C0" w14:textId="77777777" w:rsidR="003F18FF" w:rsidRPr="003F18FF" w:rsidRDefault="003F18FF" w:rsidP="003F18FF">
      <w:pPr>
        <w:rPr>
          <w:rFonts w:ascii="Times New Roman" w:hAnsi="Times New Roman" w:cs="Times New Roman"/>
          <w:sz w:val="24"/>
          <w:szCs w:val="24"/>
        </w:rPr>
      </w:pPr>
      <w:r w:rsidRPr="003F18FF">
        <w:rPr>
          <w:rFonts w:ascii="Times New Roman" w:hAnsi="Times New Roman" w:cs="Times New Roman"/>
          <w:sz w:val="24"/>
          <w:szCs w:val="24"/>
        </w:rPr>
        <w:t>2) There will be a Class Test of 5 marks. It will take place tentatively in the third week of June. Quizzes on specific topics will be organized time to time after discussion with students.</w:t>
      </w:r>
    </w:p>
    <w:p w14:paraId="6CE13424" w14:textId="7D97E247" w:rsidR="00D37B7C" w:rsidRPr="00D37B7C" w:rsidRDefault="003F18FF" w:rsidP="00C91E82">
      <w:pPr>
        <w:rPr>
          <w:rFonts w:ascii="Times New Roman" w:hAnsi="Times New Roman" w:cs="Times New Roman"/>
          <w:sz w:val="24"/>
          <w:szCs w:val="24"/>
        </w:rPr>
      </w:pPr>
      <w:r w:rsidRPr="003F18FF">
        <w:rPr>
          <w:rFonts w:ascii="Times New Roman" w:hAnsi="Times New Roman" w:cs="Times New Roman"/>
          <w:sz w:val="24"/>
          <w:szCs w:val="24"/>
        </w:rPr>
        <w:t xml:space="preserve">3) Maximum 5 Marks will be given for attendance according to number of classes students attended. </w:t>
      </w:r>
    </w:p>
    <w:p w14:paraId="77F85612" w14:textId="77777777" w:rsidR="00C91E82" w:rsidRPr="00D37B7C" w:rsidRDefault="00C91E82" w:rsidP="00C91E82">
      <w:pPr>
        <w:rPr>
          <w:rFonts w:ascii="Times New Roman" w:hAnsi="Times New Roman" w:cs="Times New Roman"/>
          <w:b/>
          <w:bCs/>
          <w:sz w:val="24"/>
          <w:szCs w:val="24"/>
        </w:rPr>
      </w:pPr>
      <w:r w:rsidRPr="00D37B7C">
        <w:rPr>
          <w:rFonts w:ascii="Times New Roman" w:hAnsi="Times New Roman" w:cs="Times New Roman"/>
          <w:b/>
          <w:bCs/>
          <w:sz w:val="24"/>
          <w:szCs w:val="24"/>
        </w:rPr>
        <w:t>References</w:t>
      </w:r>
    </w:p>
    <w:p w14:paraId="0D0AEBCD"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I. Rule of law and the Criminal Justice System in India</w:t>
      </w:r>
    </w:p>
    <w:p w14:paraId="0CC56B25" w14:textId="3E78958E"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 Andrew, (1996) ‘Arbitrary Government and the Rule of Law’, in Arguing About the Law, An Introduction to Legal Philosophy, Wordsworth, Boston, pp.3-19.</w:t>
      </w:r>
    </w:p>
    <w:p w14:paraId="34AFF473" w14:textId="42626070"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lastRenderedPageBreak/>
        <w:t>SAHRDC, (2006) ‘Criminal Procedure and Human Rights in India’ in Oxford Handbook of Human Rights and Criminal Justice in India- The system and procedure, New Delhi: Oxford University Press, pp.5-15.</w:t>
      </w:r>
    </w:p>
    <w:p w14:paraId="19C2DFDF" w14:textId="0A67A4C3"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V. S. Deshpande, (2006), ‘Nature of the Indian Legal System’ in Joseph </w:t>
      </w:r>
      <w:proofErr w:type="spellStart"/>
      <w:r w:rsidRPr="00D37B7C">
        <w:rPr>
          <w:rFonts w:ascii="Times New Roman" w:hAnsi="Times New Roman" w:cs="Times New Roman"/>
          <w:sz w:val="24"/>
          <w:szCs w:val="24"/>
        </w:rPr>
        <w:t>Minattur</w:t>
      </w:r>
      <w:proofErr w:type="spellEnd"/>
      <w:r w:rsidRPr="00D37B7C">
        <w:rPr>
          <w:rFonts w:ascii="Times New Roman" w:hAnsi="Times New Roman" w:cs="Times New Roman"/>
          <w:sz w:val="24"/>
          <w:szCs w:val="24"/>
        </w:rPr>
        <w:t xml:space="preserve"> (ed.), Indian Legal System, 2nd ed., New Delhi: Indian Law Institute, pp. 1-21, URL: http://14.139.60.114:8080/jspui/bitstream/123456789/738/5/Nature%20of%20the%20Indian%20Legal%20System.pdf</w:t>
      </w:r>
    </w:p>
    <w:p w14:paraId="64133CD6"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II. Laws relating to criminal justice administration</w:t>
      </w:r>
    </w:p>
    <w:p w14:paraId="303B1B1D" w14:textId="45288376"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B. Pandey, (2008) ‘Laws Relating to Criminal Justice: Challenges and Prospects’, in K. Sankaran and U. Singh, Towards Legal Literacy, New Delhi: Oxford University Press, pp.61-77.</w:t>
      </w:r>
    </w:p>
    <w:p w14:paraId="1FDF026F" w14:textId="3E482FA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SAHRDC, (2006</w:t>
      </w:r>
      <w:proofErr w:type="gramStart"/>
      <w:r w:rsidRPr="00D37B7C">
        <w:rPr>
          <w:rFonts w:ascii="Times New Roman" w:hAnsi="Times New Roman" w:cs="Times New Roman"/>
          <w:sz w:val="24"/>
          <w:szCs w:val="24"/>
        </w:rPr>
        <w:t>)‘Reporting</w:t>
      </w:r>
      <w:proofErr w:type="gramEnd"/>
      <w:r w:rsidRPr="00D37B7C">
        <w:rPr>
          <w:rFonts w:ascii="Times New Roman" w:hAnsi="Times New Roman" w:cs="Times New Roman"/>
          <w:sz w:val="24"/>
          <w:szCs w:val="24"/>
        </w:rPr>
        <w:t xml:space="preserve"> a Crime: First Information Report’ (pp.16-26); ‘Bail’ (pp.59-71); ‘Detention’ (pp. .72-84), in Oxford Handbook of Human Rights and Criminal Justice in IndiaThe system and Procedure. New Delhi: Oxford University Press,</w:t>
      </w:r>
    </w:p>
    <w:p w14:paraId="496D2694" w14:textId="6D7F2DB2" w:rsidR="00C91E82" w:rsidRPr="00D37B7C" w:rsidRDefault="00C91E82" w:rsidP="00C91E82">
      <w:pPr>
        <w:rPr>
          <w:rFonts w:ascii="Times New Roman" w:hAnsi="Times New Roman" w:cs="Times New Roman"/>
          <w:sz w:val="24"/>
          <w:szCs w:val="24"/>
        </w:rPr>
      </w:pPr>
      <w:proofErr w:type="spellStart"/>
      <w:r w:rsidRPr="00D37B7C">
        <w:rPr>
          <w:rFonts w:ascii="Times New Roman" w:hAnsi="Times New Roman" w:cs="Times New Roman"/>
          <w:sz w:val="24"/>
          <w:szCs w:val="24"/>
        </w:rPr>
        <w:t>Nyaaya</w:t>
      </w:r>
      <w:proofErr w:type="spellEnd"/>
      <w:r w:rsidRPr="00D37B7C">
        <w:rPr>
          <w:rFonts w:ascii="Times New Roman" w:hAnsi="Times New Roman" w:cs="Times New Roman"/>
          <w:sz w:val="24"/>
          <w:szCs w:val="24"/>
        </w:rPr>
        <w:t>, India’s Laws Explained, FIR, Arrest, Bail, available at</w:t>
      </w:r>
      <w:r w:rsidR="00C2165E">
        <w:rPr>
          <w:rFonts w:ascii="Times New Roman" w:hAnsi="Times New Roman" w:cs="Times New Roman"/>
          <w:sz w:val="24"/>
          <w:szCs w:val="24"/>
        </w:rPr>
        <w:t xml:space="preserve"> </w:t>
      </w:r>
      <w:r w:rsidRPr="00D37B7C">
        <w:rPr>
          <w:rFonts w:ascii="Times New Roman" w:hAnsi="Times New Roman" w:cs="Times New Roman"/>
          <w:sz w:val="24"/>
          <w:szCs w:val="24"/>
        </w:rPr>
        <w:t>https://nyaaya.in/topic/firstinformation-report-fir, https://nyaaya.in/topic/bail,https://nyaaya.in/topic/arrest</w:t>
      </w:r>
    </w:p>
    <w:p w14:paraId="7B6DD5D3"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Mathew, (2003) Your Rights if you are Arrested, New Delhi. Indian Social Institute.</w:t>
      </w:r>
    </w:p>
    <w:p w14:paraId="3FB10C98"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III. Equality and non-discrimination</w:t>
      </w:r>
    </w:p>
    <w:p w14:paraId="6ADC501B" w14:textId="13BC81D1"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V. Kumari, (2008) ‘Offences Against Women’, in K, Sankaran and U. Singh (eds.) Towards Legal Literacy, New Delhi: Oxford University Press.</w:t>
      </w:r>
    </w:p>
    <w:p w14:paraId="6C83CC15" w14:textId="4242527F"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S. </w:t>
      </w:r>
      <w:proofErr w:type="spellStart"/>
      <w:r w:rsidRPr="00D37B7C">
        <w:rPr>
          <w:rFonts w:ascii="Times New Roman" w:hAnsi="Times New Roman" w:cs="Times New Roman"/>
          <w:sz w:val="24"/>
          <w:szCs w:val="24"/>
        </w:rPr>
        <w:t>Durrany</w:t>
      </w:r>
      <w:proofErr w:type="spellEnd"/>
      <w:r w:rsidRPr="00D37B7C">
        <w:rPr>
          <w:rFonts w:ascii="Times New Roman" w:hAnsi="Times New Roman" w:cs="Times New Roman"/>
          <w:sz w:val="24"/>
          <w:szCs w:val="24"/>
        </w:rPr>
        <w:t xml:space="preserve">, (2006) The Protection of Women from Domestic Violence Act 2005, New Delhi: </w:t>
      </w:r>
      <w:r w:rsidR="00156CCC">
        <w:rPr>
          <w:rFonts w:ascii="Times New Roman" w:hAnsi="Times New Roman" w:cs="Times New Roman"/>
          <w:sz w:val="24"/>
          <w:szCs w:val="24"/>
        </w:rPr>
        <w:t xml:space="preserve"> </w:t>
      </w:r>
      <w:r w:rsidRPr="00D37B7C">
        <w:rPr>
          <w:rFonts w:ascii="Times New Roman" w:hAnsi="Times New Roman" w:cs="Times New Roman"/>
          <w:sz w:val="24"/>
          <w:szCs w:val="24"/>
        </w:rPr>
        <w:t>Indian Social Institute.</w:t>
      </w:r>
    </w:p>
    <w:p w14:paraId="4BC372F3" w14:textId="40C88C8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M. Sakhrani, (2017), Sexual Harassment: The Conundrum of Law, Due Process, and Justice, Economic and Political Weekly (Engage), </w:t>
      </w:r>
      <w:proofErr w:type="gramStart"/>
      <w:r w:rsidRPr="00D37B7C">
        <w:rPr>
          <w:rFonts w:ascii="Times New Roman" w:hAnsi="Times New Roman" w:cs="Times New Roman"/>
          <w:sz w:val="24"/>
          <w:szCs w:val="24"/>
        </w:rPr>
        <w:t xml:space="preserve">available </w:t>
      </w:r>
      <w:r w:rsidR="00156CCC">
        <w:rPr>
          <w:rFonts w:ascii="Times New Roman" w:hAnsi="Times New Roman" w:cs="Times New Roman"/>
          <w:sz w:val="24"/>
          <w:szCs w:val="24"/>
        </w:rPr>
        <w:t xml:space="preserve"> </w:t>
      </w:r>
      <w:r w:rsidRPr="00D37B7C">
        <w:rPr>
          <w:rFonts w:ascii="Times New Roman" w:hAnsi="Times New Roman" w:cs="Times New Roman"/>
          <w:sz w:val="24"/>
          <w:szCs w:val="24"/>
        </w:rPr>
        <w:t>at</w:t>
      </w:r>
      <w:proofErr w:type="gramEnd"/>
      <w:r w:rsidRPr="00D37B7C">
        <w:rPr>
          <w:rFonts w:ascii="Times New Roman" w:hAnsi="Times New Roman" w:cs="Times New Roman"/>
          <w:sz w:val="24"/>
          <w:szCs w:val="24"/>
        </w:rPr>
        <w:t xml:space="preserve"> https://www.epw.in/engage/article/sexual-harassment-conundrum-law-due-process-and-justice</w:t>
      </w:r>
    </w:p>
    <w:p w14:paraId="2077148A" w14:textId="68C47953"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D. Mathew, (2004) The Measure to Prevent Sexual Harassment of Women in Work Place. New Delhi: Indian Social Institute.</w:t>
      </w:r>
    </w:p>
    <w:p w14:paraId="41513C4A" w14:textId="546F5445"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Mathew, (2002) The Law on Atrocities Against Scheduled Castes and Scheduled Tribes, New Delhi: Indian Social Institute.</w:t>
      </w:r>
    </w:p>
    <w:p w14:paraId="03F3F4E3" w14:textId="4E00C33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K. Saxena, (2011) ‘Dalits’, in M. Mohanty et al., Weapon of the Oppressed, Inventory of People’s Rights in India. Delhi: Danish Books, Pp.15-38</w:t>
      </w:r>
    </w:p>
    <w:p w14:paraId="4106587F"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Mathew, (2004) The Minimum Wages Act, 1948, New Delhi: Indian Social Institute.</w:t>
      </w:r>
    </w:p>
    <w:p w14:paraId="12DBA321" w14:textId="0E4E0141"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K. Sankaran, (2008) ‘Labour Laws and the World of Work’, in K, Sankaran and U. Singh (eds.</w:t>
      </w:r>
      <w:proofErr w:type="gramStart"/>
      <w:r w:rsidRPr="00D37B7C">
        <w:rPr>
          <w:rFonts w:ascii="Times New Roman" w:hAnsi="Times New Roman" w:cs="Times New Roman"/>
          <w:sz w:val="24"/>
          <w:szCs w:val="24"/>
        </w:rPr>
        <w:t>)Towards</w:t>
      </w:r>
      <w:proofErr w:type="gramEnd"/>
      <w:r w:rsidRPr="00D37B7C">
        <w:rPr>
          <w:rFonts w:ascii="Times New Roman" w:hAnsi="Times New Roman" w:cs="Times New Roman"/>
          <w:sz w:val="24"/>
          <w:szCs w:val="24"/>
        </w:rPr>
        <w:t xml:space="preserve"> Legal Literacy, New Delhi: Oxford University Press, Pp.119-131.</w:t>
      </w:r>
    </w:p>
    <w:p w14:paraId="233CA27B" w14:textId="6192E025"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K. Saxena, (2011) ‘Adivasis’, in M. Mohanty et al., Weapon of the Oppressed, Inventory of People’s Rights in India, Delhi: Danish Books, Pp.39-65.</w:t>
      </w:r>
    </w:p>
    <w:p w14:paraId="62A04BAD" w14:textId="5AADDADC"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lastRenderedPageBreak/>
        <w:t>N. Jain, (2011) ‘Physically/Mentally Challenged’, in M. Mohanty et al. Weapon of the Oppressed, Inventory of People’s Rights in India, Delhi: Danish Books, pp.171-179.</w:t>
      </w:r>
    </w:p>
    <w:p w14:paraId="3A8404B7"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IV. Empowerment</w:t>
      </w:r>
    </w:p>
    <w:p w14:paraId="546C937B" w14:textId="5AB20795"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N. Kurian, (2011) ‘Consumers’, in M. Mohanty et al., Weapon of the Oppressed, Inventory of People’s Rights in India. Delhi: Danish Books.</w:t>
      </w:r>
    </w:p>
    <w:p w14:paraId="3C3BD397" w14:textId="7AD9BAEA"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Vishnu </w:t>
      </w:r>
      <w:proofErr w:type="spellStart"/>
      <w:r w:rsidRPr="00D37B7C">
        <w:rPr>
          <w:rFonts w:ascii="Times New Roman" w:hAnsi="Times New Roman" w:cs="Times New Roman"/>
          <w:sz w:val="24"/>
          <w:szCs w:val="24"/>
        </w:rPr>
        <w:t>Konoorayar</w:t>
      </w:r>
      <w:proofErr w:type="spellEnd"/>
      <w:r w:rsidRPr="00D37B7C">
        <w:rPr>
          <w:rFonts w:ascii="Times New Roman" w:hAnsi="Times New Roman" w:cs="Times New Roman"/>
          <w:sz w:val="24"/>
          <w:szCs w:val="24"/>
        </w:rPr>
        <w:t>, (2008), ‘Consumer Law’, In Towards Legal Literacy in India. K. Sankaran and U.K. Singh (eds). New Delhi: Oxford University Press.</w:t>
      </w:r>
    </w:p>
    <w:p w14:paraId="1BB8D46D" w14:textId="0DE49068"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S. Naib, (2013) ‘Right to Information Act 2005’, in The Right to Information in India, New Delhi: Oxford University Press, Available at</w:t>
      </w:r>
    </w:p>
    <w:p w14:paraId="2D572CBE" w14:textId="1484A0C1"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http://www.humanrightsinitiative.org/publications/rti/guide_to_use_rti_act_2005_English2012_light_Aspire.pdf</w:t>
      </w:r>
    </w:p>
    <w:p w14:paraId="61142AF1" w14:textId="0CD5F8C4"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A. </w:t>
      </w:r>
      <w:proofErr w:type="spellStart"/>
      <w:r w:rsidRPr="00D37B7C">
        <w:rPr>
          <w:rFonts w:ascii="Times New Roman" w:hAnsi="Times New Roman" w:cs="Times New Roman"/>
          <w:sz w:val="24"/>
          <w:szCs w:val="24"/>
        </w:rPr>
        <w:t>Baviskar</w:t>
      </w:r>
      <w:proofErr w:type="spellEnd"/>
      <w:r w:rsidRPr="00D37B7C">
        <w:rPr>
          <w:rFonts w:ascii="Times New Roman" w:hAnsi="Times New Roman" w:cs="Times New Roman"/>
          <w:sz w:val="24"/>
          <w:szCs w:val="24"/>
        </w:rPr>
        <w:t xml:space="preserve">, (2010), Winning the right to information in India: Is knowledge power, I n </w:t>
      </w:r>
      <w:proofErr w:type="gramStart"/>
      <w:r w:rsidRPr="00D37B7C">
        <w:rPr>
          <w:rFonts w:ascii="Times New Roman" w:hAnsi="Times New Roman" w:cs="Times New Roman"/>
          <w:sz w:val="24"/>
          <w:szCs w:val="24"/>
        </w:rPr>
        <w:t xml:space="preserve">J </w:t>
      </w:r>
      <w:r w:rsidR="00156CC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Gaventa</w:t>
      </w:r>
      <w:proofErr w:type="spellEnd"/>
      <w:proofErr w:type="gramEnd"/>
      <w:r w:rsidRPr="00D37B7C">
        <w:rPr>
          <w:rFonts w:ascii="Times New Roman" w:hAnsi="Times New Roman" w:cs="Times New Roman"/>
          <w:sz w:val="24"/>
          <w:szCs w:val="24"/>
        </w:rPr>
        <w:t xml:space="preserve"> &amp; R McGee (eds) Citizen Action and National Policy Reform, London: Zed</w:t>
      </w:r>
    </w:p>
    <w:p w14:paraId="367CD3ED" w14:textId="07B51E2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S. M. Laskar (2016), Importance of Right to Information for Good Governance in India, Bharati Law Review, Oct-Dec, available at</w:t>
      </w:r>
    </w:p>
    <w:p w14:paraId="05B2845D" w14:textId="688BDFFB" w:rsidR="00C91E82" w:rsidRPr="00D37B7C" w:rsidRDefault="00AC4393" w:rsidP="00C91E82">
      <w:pPr>
        <w:rPr>
          <w:rFonts w:ascii="Times New Roman" w:hAnsi="Times New Roman" w:cs="Times New Roman"/>
          <w:sz w:val="24"/>
          <w:szCs w:val="24"/>
        </w:rPr>
      </w:pPr>
      <w:hyperlink r:id="rId4" w:history="1">
        <w:r w:rsidR="00156CCC" w:rsidRPr="00C4747E">
          <w:rPr>
            <w:rStyle w:val="Hyperlink"/>
            <w:rFonts w:ascii="Times New Roman" w:hAnsi="Times New Roman" w:cs="Times New Roman"/>
            <w:sz w:val="24"/>
            <w:szCs w:val="24"/>
          </w:rPr>
          <w:t>http://docs.manupatra.in/newsline/articles/Upload/AC9CD2C7-B8AD-4C5A-B910-</w:t>
        </w:r>
      </w:hyperlink>
      <w:r w:rsidR="00156CCC">
        <w:rPr>
          <w:rFonts w:ascii="Times New Roman" w:hAnsi="Times New Roman" w:cs="Times New Roman"/>
          <w:sz w:val="24"/>
          <w:szCs w:val="24"/>
        </w:rPr>
        <w:t xml:space="preserve"> </w:t>
      </w:r>
      <w:r w:rsidR="00C91E82" w:rsidRPr="00D37B7C">
        <w:rPr>
          <w:rFonts w:ascii="Times New Roman" w:hAnsi="Times New Roman" w:cs="Times New Roman"/>
          <w:sz w:val="24"/>
          <w:szCs w:val="24"/>
        </w:rPr>
        <w:t>3751BFE5CB28.pdf</w:t>
      </w:r>
    </w:p>
    <w:p w14:paraId="29D5A887" w14:textId="0171139E" w:rsidR="00C91E82" w:rsidRPr="00D37B7C" w:rsidRDefault="00C91E82" w:rsidP="00C91E82">
      <w:pPr>
        <w:rPr>
          <w:rFonts w:ascii="Times New Roman" w:hAnsi="Times New Roman" w:cs="Times New Roman"/>
          <w:sz w:val="24"/>
          <w:szCs w:val="24"/>
        </w:rPr>
      </w:pPr>
      <w:proofErr w:type="spellStart"/>
      <w:r w:rsidRPr="00D37B7C">
        <w:rPr>
          <w:rFonts w:ascii="Times New Roman" w:hAnsi="Times New Roman" w:cs="Times New Roman"/>
          <w:sz w:val="24"/>
          <w:szCs w:val="24"/>
        </w:rPr>
        <w:t>Nyaaya</w:t>
      </w:r>
      <w:proofErr w:type="spellEnd"/>
      <w:r w:rsidRPr="00D37B7C">
        <w:rPr>
          <w:rFonts w:ascii="Times New Roman" w:hAnsi="Times New Roman" w:cs="Times New Roman"/>
          <w:sz w:val="24"/>
          <w:szCs w:val="24"/>
        </w:rPr>
        <w:t>, India’s Laws Explained, Request to Obtain Information, available athttps://nyaaya.in/topic/right-to-information/request-to-obtain-information</w:t>
      </w:r>
    </w:p>
    <w:p w14:paraId="04AF1B3D"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V. Redistribution, Recognition and livelihood</w:t>
      </w:r>
    </w:p>
    <w:p w14:paraId="59E0778D" w14:textId="2848E47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M. Sarin and O. Baginski, (2010) India’s Forest Rights Act -The Anatomy of a Necessary but Not Sufficient Institutional Reform, Department for International Development. Available at www.ippg.org.uk (Accessed: 10.04.2013).</w:t>
      </w:r>
    </w:p>
    <w:p w14:paraId="6E05F6EA" w14:textId="02483CFA"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J. </w:t>
      </w:r>
      <w:proofErr w:type="spellStart"/>
      <w:r w:rsidRPr="00D37B7C">
        <w:rPr>
          <w:rFonts w:ascii="Times New Roman" w:hAnsi="Times New Roman" w:cs="Times New Roman"/>
          <w:sz w:val="24"/>
          <w:szCs w:val="24"/>
        </w:rPr>
        <w:t>Dreze</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Dey</w:t>
      </w:r>
      <w:proofErr w:type="spellEnd"/>
      <w:r w:rsidRPr="00D37B7C">
        <w:rPr>
          <w:rFonts w:ascii="Times New Roman" w:hAnsi="Times New Roman" w:cs="Times New Roman"/>
          <w:sz w:val="24"/>
          <w:szCs w:val="24"/>
        </w:rPr>
        <w:t xml:space="preserve"> and </w:t>
      </w:r>
      <w:proofErr w:type="spellStart"/>
      <w:r w:rsidRPr="00D37B7C">
        <w:rPr>
          <w:rFonts w:ascii="Times New Roman" w:hAnsi="Times New Roman" w:cs="Times New Roman"/>
          <w:sz w:val="24"/>
          <w:szCs w:val="24"/>
        </w:rPr>
        <w:t>Khera</w:t>
      </w:r>
      <w:proofErr w:type="spellEnd"/>
      <w:r w:rsidRPr="00D37B7C">
        <w:rPr>
          <w:rFonts w:ascii="Times New Roman" w:hAnsi="Times New Roman" w:cs="Times New Roman"/>
          <w:sz w:val="24"/>
          <w:szCs w:val="24"/>
        </w:rPr>
        <w:t xml:space="preserve">, (2008) Employment Guarantee Act, A Primer, New Delhi: National </w:t>
      </w:r>
      <w:r w:rsidR="00156CCC">
        <w:rPr>
          <w:rFonts w:ascii="Times New Roman" w:hAnsi="Times New Roman" w:cs="Times New Roman"/>
          <w:sz w:val="24"/>
          <w:szCs w:val="24"/>
        </w:rPr>
        <w:t xml:space="preserve">   </w:t>
      </w:r>
      <w:r w:rsidRPr="00D37B7C">
        <w:rPr>
          <w:rFonts w:ascii="Times New Roman" w:hAnsi="Times New Roman" w:cs="Times New Roman"/>
          <w:sz w:val="24"/>
          <w:szCs w:val="24"/>
        </w:rPr>
        <w:t>Book Trust (Also available in Hindi).</w:t>
      </w:r>
    </w:p>
    <w:p w14:paraId="75DE6DA2" w14:textId="77777777" w:rsidR="00C91E82" w:rsidRPr="00156CCC" w:rsidRDefault="00C91E82" w:rsidP="00C91E82">
      <w:pPr>
        <w:rPr>
          <w:rFonts w:ascii="Times New Roman" w:hAnsi="Times New Roman" w:cs="Times New Roman"/>
          <w:b/>
          <w:bCs/>
          <w:sz w:val="24"/>
          <w:szCs w:val="24"/>
        </w:rPr>
      </w:pPr>
      <w:r w:rsidRPr="00156CCC">
        <w:rPr>
          <w:rFonts w:ascii="Times New Roman" w:hAnsi="Times New Roman" w:cs="Times New Roman"/>
          <w:b/>
          <w:bCs/>
          <w:sz w:val="24"/>
          <w:szCs w:val="24"/>
        </w:rPr>
        <w:t>Additional Resources:</w:t>
      </w:r>
    </w:p>
    <w:p w14:paraId="7120DF27"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Bare Acts:</w:t>
      </w:r>
    </w:p>
    <w:p w14:paraId="151DCC63"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o Consumer Protection Act, 1986, Available </w:t>
      </w:r>
    </w:p>
    <w:p w14:paraId="3336B720"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at http://chdslsa.gov.in/right_menu/act/pdf/consumer.pdf</w:t>
      </w:r>
    </w:p>
    <w:p w14:paraId="551C1333"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o Criminal law Amendment Act, 2013, Available </w:t>
      </w:r>
    </w:p>
    <w:p w14:paraId="31197DCB"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at http://egazette.nic.in/WriteReadData/2013/E_17_2013_212.pdf</w:t>
      </w:r>
    </w:p>
    <w:p w14:paraId="39FBAEA9"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Mahatma Gandhi National Rural Employment Guaranty Act, 2005, Available at</w:t>
      </w:r>
    </w:p>
    <w:p w14:paraId="0768620A"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http://nrega.nic.in/rajaswa.pdf</w:t>
      </w:r>
    </w:p>
    <w:p w14:paraId="4A85C88A"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National Food Security Act 2011, Available at http://nac.nic.in/foodsecurity/nfsb_final.pdf,</w:t>
      </w:r>
    </w:p>
    <w:p w14:paraId="096B24BC"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Protection of Women Against Domestic Violence Act, 2005, Available at</w:t>
      </w:r>
    </w:p>
    <w:p w14:paraId="6E6D0886"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lastRenderedPageBreak/>
        <w:t>http://wcd.nic.in/wdvact.pdf,</w:t>
      </w:r>
    </w:p>
    <w:p w14:paraId="67ED00C7"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Right to Information Act, 2005, Available at http://righttoinformation.gov.in/rti-act.pdf</w:t>
      </w:r>
    </w:p>
    <w:p w14:paraId="0A43B521"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Scheduled Castes and Scheduled Tribes Prevention of Atrocities Act, 1989, Available at</w:t>
      </w:r>
    </w:p>
    <w:p w14:paraId="62885681"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http://tribal.nic.in/writereaddata/linkimages/poaact989E4227472861.pdf,</w:t>
      </w:r>
    </w:p>
    <w:p w14:paraId="236B7073"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o Scheduled Tribes and Other Traditional Forest Dwellers (Recognition of Forest Rights) Act </w:t>
      </w:r>
    </w:p>
    <w:p w14:paraId="6BC5C098"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2006, Available at http://tribal.gov.in/writereaddata/mainlinkFile/File1033.pdf,</w:t>
      </w:r>
    </w:p>
    <w:p w14:paraId="1C7A78BD"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The Minimum Wages Act, 1948, Available at</w:t>
      </w:r>
    </w:p>
    <w:p w14:paraId="2176A555"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http://www.ilo.org/dyn/travail/docs/623/Minimum%20Wages%20Act%201948.pdf,</w:t>
      </w:r>
    </w:p>
    <w:p w14:paraId="5FB169F8"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o The Persons with Disabilities (Equal Opportunities, Protection of Rights, Full Participation) </w:t>
      </w:r>
    </w:p>
    <w:p w14:paraId="343B42DC"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Act, 1995, Available at http://bhind.nic.in/Sparsh_disability%20act%201995.pdf,</w:t>
      </w:r>
    </w:p>
    <w:p w14:paraId="6080BDBF"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The Right of Children to Free and Compulsory Education Act, 2009, Available at</w:t>
      </w:r>
    </w:p>
    <w:p w14:paraId="45FC41B2"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http://www.delta.org.in/form/rte.pdf</w:t>
      </w:r>
    </w:p>
    <w:p w14:paraId="7971266C"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o The Sexual Harassment of Women at Workplace (Prevention, Prohibition and Redressal) Bill, </w:t>
      </w:r>
    </w:p>
    <w:p w14:paraId="04DBF87F"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2012, Available at</w:t>
      </w:r>
    </w:p>
    <w:p w14:paraId="05D8CBF9"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http://164.100.24.219/BillsTexts/LSBillTexts/PassedLoksabha/144C_2010_LS_Eng.pdf,</w:t>
      </w:r>
    </w:p>
    <w:p w14:paraId="6915CCE5"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o Criminal Law Amendment Act, 2013, Available at mha.nic.in/pdfs/TheCrimnalLaw030413.pdf</w:t>
      </w:r>
    </w:p>
    <w:p w14:paraId="04626B4D" w14:textId="77777777" w:rsidR="00C91E82" w:rsidRPr="00B06FDA" w:rsidRDefault="00C91E82" w:rsidP="00C91E82">
      <w:pPr>
        <w:rPr>
          <w:rFonts w:ascii="Times New Roman" w:hAnsi="Times New Roman" w:cs="Times New Roman"/>
          <w:b/>
          <w:bCs/>
          <w:sz w:val="24"/>
          <w:szCs w:val="24"/>
        </w:rPr>
      </w:pPr>
      <w:r w:rsidRPr="00B06FDA">
        <w:rPr>
          <w:rFonts w:ascii="Times New Roman" w:hAnsi="Times New Roman" w:cs="Times New Roman"/>
          <w:b/>
          <w:bCs/>
          <w:sz w:val="24"/>
          <w:szCs w:val="24"/>
        </w:rPr>
        <w:t>Additional Readings:</w:t>
      </w:r>
    </w:p>
    <w:p w14:paraId="5B7680E5" w14:textId="2646BA5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I. Rule of law and the Criminal Justice System in India</w:t>
      </w:r>
      <w:r w:rsidR="00B06FDA">
        <w:rPr>
          <w:rFonts w:ascii="Times New Roman" w:hAnsi="Times New Roman" w:cs="Times New Roman"/>
          <w:sz w:val="24"/>
          <w:szCs w:val="24"/>
        </w:rPr>
        <w:t xml:space="preserve"> </w:t>
      </w:r>
      <w:r w:rsidRPr="00D37B7C">
        <w:rPr>
          <w:rFonts w:ascii="Times New Roman" w:hAnsi="Times New Roman" w:cs="Times New Roman"/>
          <w:sz w:val="24"/>
          <w:szCs w:val="24"/>
        </w:rPr>
        <w:t>K. Sankaran and U. Singh, (2008) ‘Introduction’, in Towards Legal Literacy. New Delhi: Oxford University Press, pp. xi – xv.</w:t>
      </w:r>
    </w:p>
    <w:p w14:paraId="6C3BB2D2" w14:textId="77777777" w:rsidR="00C91E82" w:rsidRPr="00B06FDA" w:rsidRDefault="00C91E82" w:rsidP="00C91E82">
      <w:pPr>
        <w:rPr>
          <w:rFonts w:ascii="Times New Roman" w:hAnsi="Times New Roman" w:cs="Times New Roman"/>
          <w:b/>
          <w:bCs/>
          <w:sz w:val="24"/>
          <w:szCs w:val="24"/>
        </w:rPr>
      </w:pPr>
      <w:r w:rsidRPr="00B06FDA">
        <w:rPr>
          <w:rFonts w:ascii="Times New Roman" w:hAnsi="Times New Roman" w:cs="Times New Roman"/>
          <w:b/>
          <w:bCs/>
          <w:sz w:val="24"/>
          <w:szCs w:val="24"/>
        </w:rPr>
        <w:t>III. Equality and non-discrimination</w:t>
      </w:r>
    </w:p>
    <w:p w14:paraId="6D85C2EE" w14:textId="45E08D7D"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Gender Study Group, (1996) Sexual Harassment in Delhi University, A Report,</w:t>
      </w:r>
      <w:r w:rsidR="00B06FDA">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Delhi</w:t>
      </w:r>
      <w:proofErr w:type="gramStart"/>
      <w:r w:rsidRPr="00D37B7C">
        <w:rPr>
          <w:rFonts w:ascii="Times New Roman" w:hAnsi="Times New Roman" w:cs="Times New Roman"/>
          <w:sz w:val="24"/>
          <w:szCs w:val="24"/>
        </w:rPr>
        <w:t>:University</w:t>
      </w:r>
      <w:proofErr w:type="spellEnd"/>
      <w:proofErr w:type="gramEnd"/>
      <w:r w:rsidRPr="00D37B7C">
        <w:rPr>
          <w:rFonts w:ascii="Times New Roman" w:hAnsi="Times New Roman" w:cs="Times New Roman"/>
          <w:sz w:val="24"/>
          <w:szCs w:val="24"/>
        </w:rPr>
        <w:t xml:space="preserve"> of Delhi.</w:t>
      </w:r>
    </w:p>
    <w:p w14:paraId="31BF7A89" w14:textId="52A0D6CA"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 Kidwai, (2013), Sexual Harassment in the Workplace: the Verma Committee and After, Economic and Political Weekly, Vol. 48, Issue No. 06</w:t>
      </w:r>
    </w:p>
    <w:p w14:paraId="5E01CE9C" w14:textId="0B2EFA0B"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D. </w:t>
      </w:r>
      <w:proofErr w:type="spellStart"/>
      <w:r w:rsidRPr="00D37B7C">
        <w:rPr>
          <w:rFonts w:ascii="Times New Roman" w:hAnsi="Times New Roman" w:cs="Times New Roman"/>
          <w:sz w:val="24"/>
          <w:szCs w:val="24"/>
        </w:rPr>
        <w:t>Srivastva</w:t>
      </w:r>
      <w:proofErr w:type="spellEnd"/>
      <w:r w:rsidRPr="00D37B7C">
        <w:rPr>
          <w:rFonts w:ascii="Times New Roman" w:hAnsi="Times New Roman" w:cs="Times New Roman"/>
          <w:sz w:val="24"/>
          <w:szCs w:val="24"/>
        </w:rPr>
        <w:t>, (2007) ‘Sexual Harassment and Violence against Women in India:</w:t>
      </w:r>
      <w:r w:rsidR="00B06FDA">
        <w:rPr>
          <w:rFonts w:ascii="Times New Roman" w:hAnsi="Times New Roman" w:cs="Times New Roman"/>
          <w:sz w:val="24"/>
          <w:szCs w:val="24"/>
        </w:rPr>
        <w:t xml:space="preserve"> </w:t>
      </w:r>
      <w:r w:rsidRPr="00D37B7C">
        <w:rPr>
          <w:rFonts w:ascii="Times New Roman" w:hAnsi="Times New Roman" w:cs="Times New Roman"/>
          <w:sz w:val="24"/>
          <w:szCs w:val="24"/>
        </w:rPr>
        <w:t xml:space="preserve">Constitutional and Legal Perspectives’, in C. Kumar and K. Chockalingam (eds) Human Rights, Justice, and </w:t>
      </w:r>
    </w:p>
    <w:p w14:paraId="2ED09E7A" w14:textId="5EE50E4E"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Constitutional Empowerment, Delhi: Oxford University Press.</w:t>
      </w:r>
    </w:p>
    <w:p w14:paraId="145C88B0" w14:textId="77777777" w:rsidR="00C91E82" w:rsidRPr="00B06FDA" w:rsidRDefault="00C91E82" w:rsidP="00C91E82">
      <w:pPr>
        <w:rPr>
          <w:rFonts w:ascii="Times New Roman" w:hAnsi="Times New Roman" w:cs="Times New Roman"/>
          <w:b/>
          <w:bCs/>
          <w:sz w:val="24"/>
          <w:szCs w:val="24"/>
        </w:rPr>
      </w:pPr>
      <w:r w:rsidRPr="00B06FDA">
        <w:rPr>
          <w:rFonts w:ascii="Times New Roman" w:hAnsi="Times New Roman" w:cs="Times New Roman"/>
          <w:b/>
          <w:bCs/>
          <w:sz w:val="24"/>
          <w:szCs w:val="24"/>
        </w:rPr>
        <w:t>IV. Empowerment</w:t>
      </w:r>
    </w:p>
    <w:p w14:paraId="0A859F4E" w14:textId="1462B143"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Live Law, Highlights </w:t>
      </w:r>
      <w:proofErr w:type="gramStart"/>
      <w:r w:rsidRPr="00D37B7C">
        <w:rPr>
          <w:rFonts w:ascii="Times New Roman" w:hAnsi="Times New Roman" w:cs="Times New Roman"/>
          <w:sz w:val="24"/>
          <w:szCs w:val="24"/>
        </w:rPr>
        <w:t>Of</w:t>
      </w:r>
      <w:proofErr w:type="gramEnd"/>
      <w:r w:rsidRPr="00D37B7C">
        <w:rPr>
          <w:rFonts w:ascii="Times New Roman" w:hAnsi="Times New Roman" w:cs="Times New Roman"/>
          <w:sz w:val="24"/>
          <w:szCs w:val="24"/>
        </w:rPr>
        <w:t xml:space="preserve"> Consumer Protection Bill-2018, available at https://www.livelaw.in/highlights-consumer-protection-bill-2018-read-bill/</w:t>
      </w:r>
    </w:p>
    <w:p w14:paraId="1AADDAC2" w14:textId="29371289"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lastRenderedPageBreak/>
        <w:t xml:space="preserve">A. Roberts, (2010) ‘A Great and Revolutionary Law? The First Four Years of India’s Right to Information Act’, Public Administration Review. Volume 70, Issue 6, pp. 925–933. </w:t>
      </w:r>
    </w:p>
    <w:p w14:paraId="1E5BE555" w14:textId="5A4BF2B5"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SAHRDC, (2006) ‘Consumer Rights’, in Introducing Human Rights, Oxford University Press, </w:t>
      </w:r>
      <w:r w:rsidR="00B06FDA">
        <w:rPr>
          <w:rFonts w:ascii="Times New Roman" w:hAnsi="Times New Roman" w:cs="Times New Roman"/>
          <w:sz w:val="24"/>
          <w:szCs w:val="24"/>
        </w:rPr>
        <w:t xml:space="preserve"> </w:t>
      </w:r>
      <w:r w:rsidRPr="00D37B7C">
        <w:rPr>
          <w:rFonts w:ascii="Times New Roman" w:hAnsi="Times New Roman" w:cs="Times New Roman"/>
          <w:sz w:val="24"/>
          <w:szCs w:val="24"/>
        </w:rPr>
        <w:t>pp. 118-134.</w:t>
      </w:r>
    </w:p>
    <w:p w14:paraId="4679BA3B" w14:textId="77777777" w:rsidR="00C91E82" w:rsidRPr="00B06FDA" w:rsidRDefault="00C91E82" w:rsidP="00C91E82">
      <w:pPr>
        <w:rPr>
          <w:rFonts w:ascii="Times New Roman" w:hAnsi="Times New Roman" w:cs="Times New Roman"/>
          <w:b/>
          <w:bCs/>
          <w:sz w:val="24"/>
          <w:szCs w:val="24"/>
        </w:rPr>
      </w:pPr>
      <w:r w:rsidRPr="00B06FDA">
        <w:rPr>
          <w:rFonts w:ascii="Times New Roman" w:hAnsi="Times New Roman" w:cs="Times New Roman"/>
          <w:b/>
          <w:bCs/>
          <w:sz w:val="24"/>
          <w:szCs w:val="24"/>
        </w:rPr>
        <w:t>Other suggested readings:</w:t>
      </w:r>
    </w:p>
    <w:p w14:paraId="24AAC006" w14:textId="2EAAFE92"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K. </w:t>
      </w:r>
      <w:proofErr w:type="spellStart"/>
      <w:r w:rsidRPr="00D37B7C">
        <w:rPr>
          <w:rFonts w:ascii="Times New Roman" w:hAnsi="Times New Roman" w:cs="Times New Roman"/>
          <w:sz w:val="24"/>
          <w:szCs w:val="24"/>
        </w:rPr>
        <w:t>Chaubey</w:t>
      </w:r>
      <w:proofErr w:type="spellEnd"/>
      <w:r w:rsidRPr="00D37B7C">
        <w:rPr>
          <w:rFonts w:ascii="Times New Roman" w:hAnsi="Times New Roman" w:cs="Times New Roman"/>
          <w:sz w:val="24"/>
          <w:szCs w:val="24"/>
        </w:rPr>
        <w:t xml:space="preserve">, (2013) ‘Do </w:t>
      </w:r>
      <w:proofErr w:type="spellStart"/>
      <w:r w:rsidRPr="00D37B7C">
        <w:rPr>
          <w:rFonts w:ascii="Times New Roman" w:hAnsi="Times New Roman" w:cs="Times New Roman"/>
          <w:sz w:val="24"/>
          <w:szCs w:val="24"/>
        </w:rPr>
        <w:t>Pragatisheel</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Kanoonon</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ki</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Dastan</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Rajya</w:t>
      </w:r>
      <w:proofErr w:type="spellEnd"/>
      <w:r w:rsidRPr="00D37B7C">
        <w:rPr>
          <w:rFonts w:ascii="Times New Roman" w:hAnsi="Times New Roman" w:cs="Times New Roman"/>
          <w:sz w:val="24"/>
          <w:szCs w:val="24"/>
        </w:rPr>
        <w:t xml:space="preserve">, Jan </w:t>
      </w:r>
      <w:proofErr w:type="spellStart"/>
      <w:r w:rsidRPr="00D37B7C">
        <w:rPr>
          <w:rFonts w:ascii="Times New Roman" w:hAnsi="Times New Roman" w:cs="Times New Roman"/>
          <w:sz w:val="24"/>
          <w:szCs w:val="24"/>
        </w:rPr>
        <w:t>Andolan</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aur</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Pratirdoh</w:t>
      </w:r>
      <w:proofErr w:type="spellEnd"/>
      <w:r w:rsidRPr="00D37B7C">
        <w:rPr>
          <w:rFonts w:ascii="Times New Roman" w:hAnsi="Times New Roman" w:cs="Times New Roman"/>
          <w:sz w:val="24"/>
          <w:szCs w:val="24"/>
        </w:rPr>
        <w:t>’</w:t>
      </w:r>
      <w:proofErr w:type="gramStart"/>
      <w:r w:rsidRPr="00D37B7C">
        <w:rPr>
          <w:rFonts w:ascii="Times New Roman" w:hAnsi="Times New Roman" w:cs="Times New Roman"/>
          <w:sz w:val="24"/>
          <w:szCs w:val="24"/>
        </w:rPr>
        <w:t>,</w:t>
      </w:r>
      <w:proofErr w:type="spellStart"/>
      <w:r w:rsidRPr="00D37B7C">
        <w:rPr>
          <w:rFonts w:ascii="Times New Roman" w:hAnsi="Times New Roman" w:cs="Times New Roman"/>
          <w:sz w:val="24"/>
          <w:szCs w:val="24"/>
        </w:rPr>
        <w:t>Pratiman</w:t>
      </w:r>
      <w:proofErr w:type="spellEnd"/>
      <w:proofErr w:type="gram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Samay</w:t>
      </w:r>
      <w:proofErr w:type="spellEnd"/>
      <w:r w:rsidRPr="00D37B7C">
        <w:rPr>
          <w:rFonts w:ascii="Times New Roman" w:hAnsi="Times New Roman" w:cs="Times New Roman"/>
          <w:sz w:val="24"/>
          <w:szCs w:val="24"/>
        </w:rPr>
        <w:t xml:space="preserve">, Samaj, </w:t>
      </w:r>
      <w:proofErr w:type="spellStart"/>
      <w:r w:rsidRPr="00D37B7C">
        <w:rPr>
          <w:rFonts w:ascii="Times New Roman" w:hAnsi="Times New Roman" w:cs="Times New Roman"/>
          <w:sz w:val="24"/>
          <w:szCs w:val="24"/>
        </w:rPr>
        <w:t>Sanskriti</w:t>
      </w:r>
      <w:proofErr w:type="spellEnd"/>
      <w:r w:rsidRPr="00D37B7C">
        <w:rPr>
          <w:rFonts w:ascii="Times New Roman" w:hAnsi="Times New Roman" w:cs="Times New Roman"/>
          <w:sz w:val="24"/>
          <w:szCs w:val="24"/>
        </w:rPr>
        <w:t xml:space="preserve">, CSDS- </w:t>
      </w:r>
      <w:proofErr w:type="spellStart"/>
      <w:r w:rsidRPr="00D37B7C">
        <w:rPr>
          <w:rFonts w:ascii="Times New Roman" w:hAnsi="Times New Roman" w:cs="Times New Roman"/>
          <w:sz w:val="24"/>
          <w:szCs w:val="24"/>
        </w:rPr>
        <w:t>Vani</w:t>
      </w:r>
      <w:proofErr w:type="spellEnd"/>
      <w:r w:rsidRPr="00D37B7C">
        <w:rPr>
          <w:rFonts w:ascii="Times New Roman" w:hAnsi="Times New Roman" w:cs="Times New Roman"/>
          <w:sz w:val="24"/>
          <w:szCs w:val="24"/>
        </w:rPr>
        <w:t xml:space="preserve"> </w:t>
      </w:r>
      <w:proofErr w:type="spellStart"/>
      <w:r w:rsidRPr="00D37B7C">
        <w:rPr>
          <w:rFonts w:ascii="Times New Roman" w:hAnsi="Times New Roman" w:cs="Times New Roman"/>
          <w:sz w:val="24"/>
          <w:szCs w:val="24"/>
        </w:rPr>
        <w:t>Prakashn</w:t>
      </w:r>
      <w:proofErr w:type="spellEnd"/>
      <w:r w:rsidRPr="00D37B7C">
        <w:rPr>
          <w:rFonts w:ascii="Times New Roman" w:hAnsi="Times New Roman" w:cs="Times New Roman"/>
          <w:sz w:val="24"/>
          <w:szCs w:val="24"/>
        </w:rPr>
        <w:t>, pp. 149-177.</w:t>
      </w:r>
    </w:p>
    <w:p w14:paraId="45957DB2"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S. </w:t>
      </w:r>
      <w:proofErr w:type="spellStart"/>
      <w:r w:rsidRPr="00D37B7C">
        <w:rPr>
          <w:rFonts w:ascii="Times New Roman" w:hAnsi="Times New Roman" w:cs="Times New Roman"/>
          <w:sz w:val="24"/>
          <w:szCs w:val="24"/>
        </w:rPr>
        <w:t>Dahiwale</w:t>
      </w:r>
      <w:proofErr w:type="spellEnd"/>
      <w:r w:rsidRPr="00D37B7C">
        <w:rPr>
          <w:rFonts w:ascii="Times New Roman" w:hAnsi="Times New Roman" w:cs="Times New Roman"/>
          <w:sz w:val="24"/>
          <w:szCs w:val="24"/>
        </w:rPr>
        <w:t>, (2009) ‘</w:t>
      </w:r>
      <w:proofErr w:type="spellStart"/>
      <w:r w:rsidRPr="00D37B7C">
        <w:rPr>
          <w:rFonts w:ascii="Times New Roman" w:hAnsi="Times New Roman" w:cs="Times New Roman"/>
          <w:sz w:val="24"/>
          <w:szCs w:val="24"/>
        </w:rPr>
        <w:t>Khairlanji</w:t>
      </w:r>
      <w:proofErr w:type="spellEnd"/>
      <w:r w:rsidRPr="00D37B7C">
        <w:rPr>
          <w:rFonts w:ascii="Times New Roman" w:hAnsi="Times New Roman" w:cs="Times New Roman"/>
          <w:sz w:val="24"/>
          <w:szCs w:val="24"/>
        </w:rPr>
        <w:t xml:space="preserve">: Insensitivity of Mahar Officers’, Economic and Political </w:t>
      </w:r>
    </w:p>
    <w:p w14:paraId="1303F580"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Weekly, Vol. 44 (31), pp. 29-33.</w:t>
      </w:r>
    </w:p>
    <w:p w14:paraId="57FDED69" w14:textId="70F4E155"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J. Kothari, (2005) ‘Criminal Law on Domestic Violence’, Economic and Political </w:t>
      </w:r>
      <w:proofErr w:type="spellStart"/>
      <w:r w:rsidRPr="00D37B7C">
        <w:rPr>
          <w:rFonts w:ascii="Times New Roman" w:hAnsi="Times New Roman" w:cs="Times New Roman"/>
          <w:sz w:val="24"/>
          <w:szCs w:val="24"/>
        </w:rPr>
        <w:t>Weekly</w:t>
      </w:r>
      <w:proofErr w:type="gramStart"/>
      <w:r w:rsidRPr="00D37B7C">
        <w:rPr>
          <w:rFonts w:ascii="Times New Roman" w:hAnsi="Times New Roman" w:cs="Times New Roman"/>
          <w:sz w:val="24"/>
          <w:szCs w:val="24"/>
        </w:rPr>
        <w:t>,Vol</w:t>
      </w:r>
      <w:proofErr w:type="spellEnd"/>
      <w:proofErr w:type="gramEnd"/>
      <w:r w:rsidRPr="00D37B7C">
        <w:rPr>
          <w:rFonts w:ascii="Times New Roman" w:hAnsi="Times New Roman" w:cs="Times New Roman"/>
          <w:sz w:val="24"/>
          <w:szCs w:val="24"/>
        </w:rPr>
        <w:t>. 40(46), pp. 4843-4849.</w:t>
      </w:r>
    </w:p>
    <w:p w14:paraId="6A4F4833" w14:textId="4C9C0293"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H. Mander, and A. Joshi, The Movement for Right to Information in India, People’s Power for the Control of Corruption. Available athttps://www.humanrightsinitiative.org/programs/ai/rti/india/articles/The%20Movement%20for%20RTI%20in%20India.pdf</w:t>
      </w:r>
    </w:p>
    <w:p w14:paraId="7E91ABD5" w14:textId="77777777"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Mathew, and P. Bakshi, (2005) ‘Indian Legal System’, New Delhi: Indian Social Institute.</w:t>
      </w:r>
    </w:p>
    <w:p w14:paraId="2639C4C6" w14:textId="181BA8CE"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P. Mathew, and P. Bakshi, (2005) ‘Women and the Constitution’, New Delhi: Indian Social Institute.</w:t>
      </w:r>
    </w:p>
    <w:p w14:paraId="2C10C745" w14:textId="7827B3C9"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 xml:space="preserve">N. Menon, (2012) ‘Sexual Violence’, in Seeing Like a Feminist, New Delhi: </w:t>
      </w:r>
      <w:proofErr w:type="spellStart"/>
      <w:r w:rsidRPr="00D37B7C">
        <w:rPr>
          <w:rFonts w:ascii="Times New Roman" w:hAnsi="Times New Roman" w:cs="Times New Roman"/>
          <w:sz w:val="24"/>
          <w:szCs w:val="24"/>
        </w:rPr>
        <w:t>Zubaan</w:t>
      </w:r>
      <w:proofErr w:type="spellEnd"/>
      <w:r w:rsidRPr="00D37B7C">
        <w:rPr>
          <w:rFonts w:ascii="Times New Roman" w:hAnsi="Times New Roman" w:cs="Times New Roman"/>
          <w:sz w:val="24"/>
          <w:szCs w:val="24"/>
        </w:rPr>
        <w:t xml:space="preserve"> and Penguin, pp. 113-146.</w:t>
      </w:r>
    </w:p>
    <w:p w14:paraId="559A4A12" w14:textId="262914C4"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M, Mohanty et al. (2011) Weapon of the Oppressed, Inventory of People’s Rights in India. Delhi: Danish Books.</w:t>
      </w:r>
    </w:p>
    <w:p w14:paraId="1243FCF1" w14:textId="110E68AA"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Centre for Good Governance, (2008) Right to Information Act, 2005: A Citizen’s Guide, Available at https://www.cgg.gov.in/core/uploads/2017/07/21.A-CITIZENS-GUIDE.pdf</w:t>
      </w:r>
    </w:p>
    <w:p w14:paraId="471D08A3" w14:textId="70D203D8" w:rsidR="00C91E82"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K. Sankaran, and U. Singh, (eds.) (2008) Towards Legal Literacy. New Delhi: Oxford University Press.</w:t>
      </w:r>
    </w:p>
    <w:p w14:paraId="472FF098" w14:textId="0EC944AC" w:rsidR="007515B2"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A. Pandey, (2004) Rights of the Consumer. New Delhi: Indian Social Institute.</w:t>
      </w:r>
    </w:p>
    <w:p w14:paraId="17E855A3" w14:textId="77777777" w:rsidR="00C91E82" w:rsidRPr="00555E9B" w:rsidRDefault="00C91E82" w:rsidP="00C91E82">
      <w:pPr>
        <w:rPr>
          <w:rFonts w:ascii="Times New Roman" w:hAnsi="Times New Roman" w:cs="Times New Roman"/>
          <w:b/>
          <w:bCs/>
          <w:sz w:val="24"/>
          <w:szCs w:val="24"/>
        </w:rPr>
      </w:pPr>
      <w:r w:rsidRPr="00555E9B">
        <w:rPr>
          <w:rFonts w:ascii="Times New Roman" w:hAnsi="Times New Roman" w:cs="Times New Roman"/>
          <w:b/>
          <w:bCs/>
          <w:sz w:val="24"/>
          <w:szCs w:val="24"/>
        </w:rPr>
        <w:t>Keywords</w:t>
      </w:r>
    </w:p>
    <w:p w14:paraId="5AE0AEA4" w14:textId="472A16BF" w:rsidR="00C0155F" w:rsidRPr="00D37B7C" w:rsidRDefault="00C91E82" w:rsidP="00C91E82">
      <w:pPr>
        <w:rPr>
          <w:rFonts w:ascii="Times New Roman" w:hAnsi="Times New Roman" w:cs="Times New Roman"/>
          <w:sz w:val="24"/>
          <w:szCs w:val="24"/>
        </w:rPr>
      </w:pPr>
      <w:r w:rsidRPr="00D37B7C">
        <w:rPr>
          <w:rFonts w:ascii="Times New Roman" w:hAnsi="Times New Roman" w:cs="Times New Roman"/>
          <w:sz w:val="24"/>
          <w:szCs w:val="24"/>
        </w:rPr>
        <w:t>Democracy, Dignity, Equality, Empowerment, Justice, Recognition, Redistribution, Rule of La</w:t>
      </w:r>
    </w:p>
    <w:sectPr w:rsidR="00C0155F" w:rsidRPr="00D37B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E82"/>
    <w:rsid w:val="00156CCC"/>
    <w:rsid w:val="003F18FF"/>
    <w:rsid w:val="004F149E"/>
    <w:rsid w:val="00555E9B"/>
    <w:rsid w:val="007212CA"/>
    <w:rsid w:val="007515B2"/>
    <w:rsid w:val="008636DE"/>
    <w:rsid w:val="00927A22"/>
    <w:rsid w:val="00AC4393"/>
    <w:rsid w:val="00B06FDA"/>
    <w:rsid w:val="00B94129"/>
    <w:rsid w:val="00BE7B2E"/>
    <w:rsid w:val="00C0155F"/>
    <w:rsid w:val="00C2165E"/>
    <w:rsid w:val="00C54A51"/>
    <w:rsid w:val="00C71CC6"/>
    <w:rsid w:val="00C91E82"/>
    <w:rsid w:val="00D37B7C"/>
    <w:rsid w:val="00EA7A97"/>
    <w:rsid w:val="00F70D7A"/>
    <w:rsid w:val="00F87D57"/>
    <w:rsid w:val="00FB74CA"/>
    <w:rsid w:val="00FE6AC2"/>
    <w:rsid w:val="00FE6EE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DA5D5"/>
  <w15:chartTrackingRefBased/>
  <w15:docId w15:val="{8334E3FC-5B85-42E1-A32D-9DD0300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CCC"/>
    <w:rPr>
      <w:color w:val="0563C1" w:themeColor="hyperlink"/>
      <w:u w:val="single"/>
    </w:rPr>
  </w:style>
  <w:style w:type="character" w:customStyle="1" w:styleId="UnresolvedMention">
    <w:name w:val="Unresolved Mention"/>
    <w:basedOn w:val="DefaultParagraphFont"/>
    <w:uiPriority w:val="99"/>
    <w:semiHidden/>
    <w:unhideWhenUsed/>
    <w:rsid w:val="00156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manupatra.in/newsline/articles/Upload/AC9CD2C7-B8AD-4C5A-B9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2329</Words>
  <Characters>13278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rakhidagar009@gmail.com</dc:creator>
  <cp:keywords/>
  <dc:description/>
  <cp:lastModifiedBy>VIBHA MAURYA</cp:lastModifiedBy>
  <cp:revision>2</cp:revision>
  <dcterms:created xsi:type="dcterms:W3CDTF">2022-10-08T03:40:00Z</dcterms:created>
  <dcterms:modified xsi:type="dcterms:W3CDTF">2022-10-08T03:40:00Z</dcterms:modified>
</cp:coreProperties>
</file>